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0"/>
          <w:szCs w:val="40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</w:rPr>
        <w:t>德阳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eastAsia="zh-CN"/>
        </w:rPr>
        <w:t>市</w:t>
      </w:r>
      <w:r>
        <w:rPr>
          <w:rFonts w:hint="eastAsia" w:ascii="Times New Roman" w:hAnsi="Times New Roman" w:eastAsia="方正小标宋简体" w:cs="方正小标宋简体"/>
          <w:sz w:val="40"/>
          <w:szCs w:val="40"/>
        </w:rPr>
        <w:t>马克思主义研究中心关于2024年度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0"/>
          <w:szCs w:val="40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</w:rPr>
        <w:t>项目申报的通知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按照《德阳市哲学与社会科学规划项目管理办法》（以下简称《管理办法》）有关规定，结合年度工作安排，现将2024年度德阳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马克思主义研究中心项目申报工作有关事项通知如下。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一、总体要求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坚持以习近平新时代中国特色社会主义思想为指导，认真贯彻落实党的二十大和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二十届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三中全会精神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深入学习习近平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总书记关于坚持和发展马克思主义的重要论述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，加强全局性、前瞻性、针对性研究，推出具有理论高度、实践价值的研究成果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更好地推进马克思主义理论研究及马克思主义理论学科建设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二、项目申请类别及课题指南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项目分为“重点项目”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“一般项目”类别。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项目申请人可选择以下1个选题，结合自己的学术专长和研究基础，选择不同的研究角度、方法和侧重点，设计具体题目进行申报：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1.习近平新时代中国特色社会主义思想研究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2.习近平新时代中国特色社会主义思想的世界观和方法论研究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3.习近平总书记关于中国式现代化重要论述研究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4.习近平总书记关于全面深化改革的重要论述研究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5.习近平总书记关于“两个结合”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重要论述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6.中国式现代化与中华民族伟大复兴的内在逻辑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7.中国式现代化对人类文明新形态的历史贡献研究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8.新时代党的理论创新的规律性认识研究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9.加快形成同新质生产力更相适应的生产关系问题研究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10.促进实体经济和数字经济深度融合的理论机制与实践路径研究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11.基层治理现代化的理论与实践研究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12.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城乡融合发展研究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13.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其他与马克思主义理论相关的研究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三、项目申请人的条件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遵守中华人民共和国宪法和法律，具有独立开展研究和组织开展研究的能力，能够承担实质性研究工作。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申报重点项目的负责人原则上具有副高级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以上专业技术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职称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或博士学位，不具备申报资格者，可由两位具有副高级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以上专业技术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职称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的推荐人进行推荐申报。申报一般项目的负责人须具有中级以上（含中级）职称或具有硕士学位。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（三）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课题组成员须征得本人同意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否则视为违规申报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（四）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申请人当年度原则上只能申报一个项目，项目组成员同年最多可参与两个项目。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具有下列情形之一者不得申请：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承担国家社会科学基金项目、国家自然科学基金项目尚未结项的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承担各类德阳市社会科学规划项目尚未结项的；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德阳市社科规划项目被终止或被撤销未到期的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获得省部级及以上立项资助的，同年度不能申报，其课题组成员也不能作为负责人以内容基本相同或相近选题申请；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以上未结项指在本通知发出之日未获得结项证书的。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四、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结项时间与成果形式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所有立项项目均需在2025年4月30日前完成。本中心项目的最终成果为论文或研究报告。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五、申报程序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项目申请人填写《德阳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马克思主义研究中心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2024年度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项目申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报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书》《德阳市马克思主义研究中心2024年度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课题论证活页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》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于2024年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月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日前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提交至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德阳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马克思主义研究中心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（四川省德阳市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旌阳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区青衣江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东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路366号中共德阳市委党校厚德楼409办公室）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2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b/>
          <w:bCs/>
          <w:sz w:val="32"/>
          <w:szCs w:val="32"/>
          <w:lang w:eastAsia="zh-CN"/>
        </w:rPr>
        <w:t>纸质版报送：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申报书1份（A4纸双面印制并装订）、活页一式6份（A4纸双面印制并装订）不与申请书装订在一起。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2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b/>
          <w:bCs/>
          <w:sz w:val="32"/>
          <w:szCs w:val="32"/>
        </w:rPr>
        <w:t>电子版</w:t>
      </w:r>
      <w:r>
        <w:rPr>
          <w:rFonts w:hint="eastAsia" w:ascii="Times New Roman" w:hAnsi="Times New Roman" w:eastAsia="方正仿宋简体" w:cs="方正仿宋简体"/>
          <w:b/>
          <w:bCs/>
          <w:sz w:val="32"/>
          <w:szCs w:val="32"/>
          <w:lang w:eastAsia="zh-CN"/>
        </w:rPr>
        <w:t>报送</w:t>
      </w:r>
      <w:r>
        <w:rPr>
          <w:rFonts w:hint="eastAsia" w:ascii="Times New Roman" w:hAnsi="Times New Roman" w:eastAsia="方正仿宋简体" w:cs="方正仿宋简体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840324514@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qq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.com（电子文档以“姓名+单位+题目”的格式命名）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联系人：谭老师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13778221797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申请人须如实填写有关信息，如有不实，一律视为违规，取消当年申报资格，并记入信誉档案。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德阳市马克思主义研究中心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2024年度</w:t>
      </w:r>
      <w:r>
        <w:rPr>
          <w:rFonts w:hint="eastAsia" w:ascii="Times New Roman" w:hAnsi="Times New Roman" w:eastAsia="方正仿宋简体" w:cs="方正仿宋简体"/>
          <w:sz w:val="32"/>
          <w:szCs w:val="32"/>
          <w:lang w:eastAsia="zh-CN"/>
        </w:rPr>
        <w:t>项目申报书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1918" w:leftChars="304" w:hanging="1280" w:hangingChars="4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 xml:space="preserve">      2.</w:t>
      </w:r>
      <w:r>
        <w:rPr>
          <w:rFonts w:hint="eastAsia" w:ascii="Times New Roman" w:hAnsi="Times New Roman" w:eastAsia="方正仿宋简体" w:cs="方正仿宋简体"/>
          <w:spacing w:val="-6"/>
          <w:sz w:val="32"/>
          <w:szCs w:val="32"/>
          <w:lang w:val="en-US" w:eastAsia="zh-CN"/>
        </w:rPr>
        <w:t>德阳市马克思主义研究中心2024年度课题论证活页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960" w:firstLineChars="3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960" w:firstLineChars="300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德阳市哲学社会科学重点研究基地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德阳市马克思主义研究中心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仿宋简体" w:cs="方正仿宋简体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sz w:val="32"/>
          <w:szCs w:val="32"/>
        </w:rPr>
        <w:t>2024年1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简体" w:cs="方正仿宋简体"/>
          <w:sz w:val="32"/>
          <w:szCs w:val="32"/>
        </w:rPr>
        <w:t>月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Times New Roman" w:hAnsi="Times New Roman" w:eastAsia="方正仿宋简体" w:cs="方正仿宋简体"/>
          <w:sz w:val="32"/>
          <w:szCs w:val="32"/>
        </w:rPr>
        <w:t>2日</w:t>
      </w:r>
    </w:p>
    <w:sectPr>
      <w:footerReference r:id="rId3" w:type="default"/>
      <w:pgSz w:w="11906" w:h="16838"/>
      <w:pgMar w:top="2098" w:right="1474" w:bottom="1984" w:left="1587" w:header="1587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B57611"/>
    <w:rsid w:val="3FBE23A1"/>
    <w:rsid w:val="4FFF88C9"/>
    <w:rsid w:val="53FFDE4D"/>
    <w:rsid w:val="5AFF9ED1"/>
    <w:rsid w:val="65FFACD8"/>
    <w:rsid w:val="7EFFE165"/>
    <w:rsid w:val="BBF4D445"/>
    <w:rsid w:val="D5F73EEE"/>
    <w:rsid w:val="D83F213F"/>
    <w:rsid w:val="DF4738BB"/>
    <w:rsid w:val="DFF7BF95"/>
    <w:rsid w:val="E75539D6"/>
    <w:rsid w:val="EF9F7E34"/>
    <w:rsid w:val="F1AF44EA"/>
    <w:rsid w:val="F6B57611"/>
    <w:rsid w:val="FCFE9069"/>
    <w:rsid w:val="FDDDCC7B"/>
    <w:rsid w:val="FEF766F8"/>
    <w:rsid w:val="FF75E1F8"/>
    <w:rsid w:val="FFF7C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2024-11-13T07:14:00Z</dcterms:created>
  <dc:creator>鞠谦</dc:creator>
  <cp:lastModifiedBy>鞠谦</cp:lastModifiedBy>
  <dcterms:modified xsi:type="dcterms:W3CDTF">2024-11-12T10:06:34Z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E25FFA3E8A71551797B632670A13BBC9_43</vt:lpwstr>
  </property>
</Properties>
</file>